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4E33" w14:textId="77777777" w:rsidR="003E7302" w:rsidRPr="00A350CC" w:rsidRDefault="7ED2597A" w:rsidP="00A350C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242424"/>
          <w:sz w:val="28"/>
          <w:szCs w:val="28"/>
        </w:rPr>
      </w:pPr>
      <w:r w:rsidRPr="00A350CC">
        <w:rPr>
          <w:sz w:val="24"/>
          <w:szCs w:val="24"/>
        </w:rPr>
        <w:br/>
      </w:r>
    </w:p>
    <w:p w14:paraId="742D07B0" w14:textId="5AD59927" w:rsidR="7ED2597A" w:rsidRPr="00A350CC" w:rsidRDefault="7ED2597A" w:rsidP="00A350CC">
      <w:pPr>
        <w:spacing w:after="0" w:line="240" w:lineRule="auto"/>
        <w:jc w:val="center"/>
        <w:rPr>
          <w:rFonts w:eastAsia="Calibri" w:cstheme="minorHAnsi"/>
          <w:b/>
          <w:bCs/>
          <w:color w:val="242424"/>
          <w:sz w:val="28"/>
          <w:szCs w:val="28"/>
        </w:rPr>
      </w:pPr>
      <w:r w:rsidRPr="00A350CC">
        <w:rPr>
          <w:rFonts w:eastAsia="Calibri" w:cstheme="minorHAnsi"/>
          <w:b/>
          <w:bCs/>
          <w:color w:val="242424"/>
          <w:sz w:val="28"/>
          <w:szCs w:val="28"/>
        </w:rPr>
        <w:t>Comunicato stampa</w:t>
      </w:r>
    </w:p>
    <w:p w14:paraId="78DD85CA" w14:textId="77777777" w:rsidR="00F775F8" w:rsidRPr="00A350CC" w:rsidRDefault="00F775F8" w:rsidP="00A350C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40554EF" w14:textId="77777777" w:rsidR="00A350CC" w:rsidRDefault="00A350CC" w:rsidP="00A350CC">
      <w:pPr>
        <w:spacing w:after="0" w:line="240" w:lineRule="auto"/>
        <w:jc w:val="center"/>
        <w:rPr>
          <w:rFonts w:eastAsia="Aptos" w:cstheme="minorHAnsi"/>
          <w:b/>
          <w:bCs/>
          <w:color w:val="000000" w:themeColor="text1"/>
          <w:sz w:val="28"/>
          <w:szCs w:val="28"/>
        </w:rPr>
      </w:pPr>
      <w:r w:rsidRPr="00A350CC">
        <w:rPr>
          <w:rFonts w:eastAsia="Aptos" w:cstheme="minorHAnsi"/>
          <w:b/>
          <w:bCs/>
          <w:color w:val="000000" w:themeColor="text1"/>
          <w:sz w:val="28"/>
          <w:szCs w:val="28"/>
        </w:rPr>
        <w:t xml:space="preserve">Fieg: apprezzamento per l’impegno di von </w:t>
      </w:r>
      <w:proofErr w:type="spellStart"/>
      <w:r w:rsidRPr="00A350CC">
        <w:rPr>
          <w:rFonts w:eastAsia="Aptos" w:cstheme="minorHAnsi"/>
          <w:b/>
          <w:bCs/>
          <w:color w:val="000000" w:themeColor="text1"/>
          <w:sz w:val="28"/>
          <w:szCs w:val="28"/>
        </w:rPr>
        <w:t>der</w:t>
      </w:r>
      <w:proofErr w:type="spellEnd"/>
      <w:r w:rsidRPr="00A350CC">
        <w:rPr>
          <w:rFonts w:eastAsia="Aptos" w:cstheme="minorHAnsi"/>
          <w:b/>
          <w:bCs/>
          <w:color w:val="000000" w:themeColor="text1"/>
          <w:sz w:val="28"/>
          <w:szCs w:val="28"/>
        </w:rPr>
        <w:t xml:space="preserve"> Leyen a sostenere la stampa e per le proposte di Agcom e del Sottosegretario all’editoria</w:t>
      </w:r>
    </w:p>
    <w:p w14:paraId="38297DBD" w14:textId="77777777" w:rsidR="00A350CC" w:rsidRPr="00A350CC" w:rsidRDefault="00A350CC" w:rsidP="00A350CC">
      <w:pPr>
        <w:spacing w:after="0" w:line="240" w:lineRule="auto"/>
        <w:jc w:val="center"/>
        <w:rPr>
          <w:rFonts w:eastAsia="Aptos" w:cstheme="minorHAnsi"/>
          <w:b/>
          <w:bCs/>
          <w:color w:val="000000" w:themeColor="text1"/>
          <w:sz w:val="28"/>
          <w:szCs w:val="28"/>
        </w:rPr>
      </w:pPr>
    </w:p>
    <w:p w14:paraId="0B9842AC" w14:textId="7259DA03" w:rsidR="00A350CC" w:rsidRPr="00A350CC" w:rsidRDefault="00A350CC" w:rsidP="00A350CC">
      <w:pPr>
        <w:spacing w:after="0" w:line="240" w:lineRule="auto"/>
        <w:jc w:val="center"/>
        <w:rPr>
          <w:rFonts w:eastAsia="Aptos" w:cstheme="minorHAnsi"/>
          <w:b/>
          <w:bCs/>
          <w:color w:val="000000" w:themeColor="text1"/>
          <w:sz w:val="24"/>
          <w:szCs w:val="24"/>
        </w:rPr>
      </w:pPr>
      <w:r w:rsidRPr="00A350CC">
        <w:rPr>
          <w:rFonts w:eastAsia="Aptos" w:cstheme="minorHAnsi"/>
          <w:b/>
          <w:bCs/>
          <w:color w:val="000000" w:themeColor="text1"/>
          <w:sz w:val="24"/>
          <w:szCs w:val="24"/>
        </w:rPr>
        <w:t xml:space="preserve">Il Governo avvii subito i lavori per nuova legge </w:t>
      </w:r>
      <w:r w:rsidR="00317498">
        <w:rPr>
          <w:rFonts w:eastAsia="Aptos" w:cstheme="minorHAnsi"/>
          <w:b/>
          <w:bCs/>
          <w:color w:val="000000" w:themeColor="text1"/>
          <w:sz w:val="24"/>
          <w:szCs w:val="24"/>
        </w:rPr>
        <w:t>su</w:t>
      </w:r>
      <w:r w:rsidRPr="00A350CC">
        <w:rPr>
          <w:rFonts w:eastAsia="Aptos" w:cstheme="minorHAnsi"/>
          <w:b/>
          <w:bCs/>
          <w:color w:val="000000" w:themeColor="text1"/>
          <w:sz w:val="24"/>
          <w:szCs w:val="24"/>
        </w:rPr>
        <w:t>ll’editoria</w:t>
      </w:r>
    </w:p>
    <w:p w14:paraId="6B427F0C" w14:textId="77777777" w:rsidR="00A350CC" w:rsidRP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 </w:t>
      </w:r>
    </w:p>
    <w:p w14:paraId="7110E2E5" w14:textId="3E061F03" w:rsid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  <w:r>
        <w:rPr>
          <w:rFonts w:eastAsia="Aptos" w:cstheme="minorHAnsi"/>
          <w:color w:val="000000" w:themeColor="text1"/>
          <w:sz w:val="24"/>
          <w:szCs w:val="24"/>
        </w:rPr>
        <w:t xml:space="preserve">Roma, 19 luglio 2024 - </w:t>
      </w: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“È motivo di soddisfazione aver ascoltato dalla rieletta Presidente della Commissione europea, Ursula von </w:t>
      </w:r>
      <w:proofErr w:type="spellStart"/>
      <w:r w:rsidRPr="00A350CC">
        <w:rPr>
          <w:rFonts w:eastAsia="Aptos" w:cstheme="minorHAnsi"/>
          <w:color w:val="000000" w:themeColor="text1"/>
          <w:sz w:val="24"/>
          <w:szCs w:val="24"/>
        </w:rPr>
        <w:t>der</w:t>
      </w:r>
      <w:proofErr w:type="spellEnd"/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 Leyen, affermare quanto da tempo dicono gli editori della Fieg: l’Unione europea deve sostenere la stampa e garantire che le regole siano osservate anche dai giganti digitali”. </w:t>
      </w:r>
    </w:p>
    <w:p w14:paraId="3F69215E" w14:textId="77777777" w:rsidR="00A350CC" w:rsidRP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</w:p>
    <w:p w14:paraId="2FDD6EFE" w14:textId="77777777" w:rsid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Così ha commentato il Presidente della Fieg, Andrea Riffeser Monti, l’impegno ad aiutare i giornali contenuto nel programma di lavoro della Commissione europea per il 2024-2026 presentato ieri a Strasburgo. </w:t>
      </w:r>
    </w:p>
    <w:p w14:paraId="7A23CEA8" w14:textId="77777777" w:rsidR="00A350CC" w:rsidRP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</w:p>
    <w:p w14:paraId="5CF7CD3B" w14:textId="0A0F301D" w:rsid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  <w:r w:rsidRPr="00A350CC">
        <w:rPr>
          <w:rFonts w:eastAsia="Aptos" w:cstheme="minorHAnsi"/>
          <w:color w:val="000000" w:themeColor="text1"/>
          <w:sz w:val="24"/>
          <w:szCs w:val="24"/>
        </w:rPr>
        <w:t>“Il settore - ha affermato il Presidente della Fieg - attraversa una crisi senza precedenti che necessita di immediati e concreti interventi di sostegno, a livello europeo, e a livello nazionale”</w:t>
      </w:r>
      <w:r>
        <w:rPr>
          <w:rFonts w:eastAsia="Aptos" w:cstheme="minorHAnsi"/>
          <w:color w:val="000000" w:themeColor="text1"/>
          <w:sz w:val="24"/>
          <w:szCs w:val="24"/>
        </w:rPr>
        <w:t>.</w:t>
      </w:r>
    </w:p>
    <w:p w14:paraId="276522AF" w14:textId="77777777" w:rsidR="00A350CC" w:rsidRP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</w:p>
    <w:p w14:paraId="29892ACC" w14:textId="2AB6E999" w:rsid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“Giudichiamo positivamente anche quanto sostenuto dal Presidente dell’Agcom, Giacomo Lasorella, nella Relazione annuale al Parlamento tenuta ieri a Roma e dal sottosegretario all’editoria, Alberto Barachini, che hanno posto, alla luce della situazione della stampa quotidiana e periodica, la necessità di una nuova legge </w:t>
      </w:r>
      <w:r w:rsidR="00317498">
        <w:rPr>
          <w:rFonts w:eastAsia="Aptos" w:cstheme="minorHAnsi"/>
          <w:color w:val="000000" w:themeColor="text1"/>
          <w:sz w:val="24"/>
          <w:szCs w:val="24"/>
        </w:rPr>
        <w:t>su</w:t>
      </w:r>
      <w:r w:rsidRPr="00A350CC">
        <w:rPr>
          <w:rFonts w:eastAsia="Aptos" w:cstheme="minorHAnsi"/>
          <w:color w:val="000000" w:themeColor="text1"/>
          <w:sz w:val="24"/>
          <w:szCs w:val="24"/>
        </w:rPr>
        <w:t>ll’editoria”</w:t>
      </w:r>
      <w:r>
        <w:rPr>
          <w:rFonts w:eastAsia="Aptos" w:cstheme="minorHAnsi"/>
          <w:color w:val="000000" w:themeColor="text1"/>
          <w:sz w:val="24"/>
          <w:szCs w:val="24"/>
        </w:rPr>
        <w:t>.</w:t>
      </w:r>
    </w:p>
    <w:p w14:paraId="39B1038E" w14:textId="77777777" w:rsidR="00A350CC" w:rsidRPr="00A350CC" w:rsidRDefault="00A350CC" w:rsidP="00A350CC">
      <w:pPr>
        <w:spacing w:after="0" w:line="240" w:lineRule="auto"/>
        <w:jc w:val="both"/>
        <w:rPr>
          <w:rFonts w:eastAsia="Aptos" w:cstheme="minorHAnsi"/>
          <w:color w:val="000000" w:themeColor="text1"/>
          <w:sz w:val="24"/>
          <w:szCs w:val="24"/>
        </w:rPr>
      </w:pPr>
    </w:p>
    <w:p w14:paraId="478F2EA6" w14:textId="53FE3B25" w:rsidR="0068714D" w:rsidRPr="00A350CC" w:rsidRDefault="00A350CC" w:rsidP="00A350CC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 w:rsidRPr="00A350CC">
        <w:rPr>
          <w:rFonts w:eastAsia="Aptos" w:cstheme="minorHAnsi"/>
          <w:color w:val="000000" w:themeColor="text1"/>
          <w:sz w:val="24"/>
          <w:szCs w:val="24"/>
        </w:rPr>
        <w:t>“Il tempo delle scelte è adesso. È auspicabile – ha concluso Riffeser – che le buone intenzioni de</w:t>
      </w:r>
      <w:r w:rsidR="000E4694">
        <w:rPr>
          <w:rFonts w:eastAsia="Aptos" w:cstheme="minorHAnsi"/>
          <w:color w:val="000000" w:themeColor="text1"/>
          <w:sz w:val="24"/>
          <w:szCs w:val="24"/>
        </w:rPr>
        <w:t>l</w:t>
      </w:r>
      <w:r w:rsidRPr="00A350CC">
        <w:rPr>
          <w:rFonts w:eastAsia="Aptos" w:cstheme="minorHAnsi"/>
          <w:color w:val="000000" w:themeColor="text1"/>
          <w:sz w:val="24"/>
          <w:szCs w:val="24"/>
        </w:rPr>
        <w:t>l</w:t>
      </w:r>
      <w:r w:rsidR="000E4694">
        <w:rPr>
          <w:rFonts w:eastAsia="Aptos" w:cstheme="minorHAnsi"/>
          <w:color w:val="000000" w:themeColor="text1"/>
          <w:sz w:val="24"/>
          <w:szCs w:val="24"/>
        </w:rPr>
        <w:t>a</w:t>
      </w: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 Presidente della Commissione europea non rimangano tali e che il </w:t>
      </w:r>
      <w:r>
        <w:rPr>
          <w:rFonts w:eastAsia="Aptos" w:cstheme="minorHAnsi"/>
          <w:color w:val="000000" w:themeColor="text1"/>
          <w:sz w:val="24"/>
          <w:szCs w:val="24"/>
        </w:rPr>
        <w:t>G</w:t>
      </w:r>
      <w:r w:rsidRPr="00A350CC">
        <w:rPr>
          <w:rFonts w:eastAsia="Aptos" w:cstheme="minorHAnsi"/>
          <w:color w:val="000000" w:themeColor="text1"/>
          <w:sz w:val="24"/>
          <w:szCs w:val="24"/>
        </w:rPr>
        <w:t xml:space="preserve">overno avvii subito i lavori per una nuova legge </w:t>
      </w:r>
      <w:r w:rsidR="00317498">
        <w:rPr>
          <w:rFonts w:eastAsia="Aptos" w:cstheme="minorHAnsi"/>
          <w:color w:val="000000" w:themeColor="text1"/>
          <w:sz w:val="24"/>
          <w:szCs w:val="24"/>
        </w:rPr>
        <w:t>su</w:t>
      </w:r>
      <w:r w:rsidRPr="00A350CC">
        <w:rPr>
          <w:rFonts w:eastAsia="Aptos" w:cstheme="minorHAnsi"/>
          <w:color w:val="000000" w:themeColor="text1"/>
          <w:sz w:val="24"/>
          <w:szCs w:val="24"/>
        </w:rPr>
        <w:t>ll’editoria”</w:t>
      </w:r>
      <w:r>
        <w:rPr>
          <w:rFonts w:eastAsia="Aptos" w:cstheme="minorHAnsi"/>
          <w:color w:val="000000" w:themeColor="text1"/>
          <w:sz w:val="24"/>
          <w:szCs w:val="24"/>
        </w:rPr>
        <w:t>.</w:t>
      </w:r>
    </w:p>
    <w:p w14:paraId="5AFD759D" w14:textId="77777777" w:rsidR="0068714D" w:rsidRPr="0068714D" w:rsidRDefault="0068714D" w:rsidP="0068714D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DC08235" w14:textId="0CBB618A" w:rsidR="003022EF" w:rsidRPr="0068714D" w:rsidRDefault="003022EF" w:rsidP="0068714D">
      <w:pPr>
        <w:pStyle w:val="Testonormale"/>
        <w:rPr>
          <w:rFonts w:eastAsiaTheme="minorEastAsia"/>
          <w:sz w:val="24"/>
          <w:szCs w:val="24"/>
        </w:rPr>
      </w:pPr>
    </w:p>
    <w:sectPr w:rsidR="003022EF" w:rsidRPr="0068714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982D" w14:textId="77777777" w:rsidR="00B13EC3" w:rsidRDefault="00B13EC3" w:rsidP="00B13EC3">
      <w:pPr>
        <w:spacing w:after="0" w:line="240" w:lineRule="auto"/>
      </w:pPr>
      <w:r>
        <w:separator/>
      </w:r>
    </w:p>
  </w:endnote>
  <w:endnote w:type="continuationSeparator" w:id="0">
    <w:p w14:paraId="1F7FBDD4" w14:textId="77777777" w:rsidR="00B13EC3" w:rsidRDefault="00B13EC3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9212" w14:textId="77777777" w:rsidR="00B13EC3" w:rsidRDefault="00B13EC3" w:rsidP="00B13EC3">
      <w:pPr>
        <w:spacing w:after="0" w:line="240" w:lineRule="auto"/>
      </w:pPr>
      <w:r>
        <w:separator/>
      </w:r>
    </w:p>
  </w:footnote>
  <w:footnote w:type="continuationSeparator" w:id="0">
    <w:p w14:paraId="4ECAD39B" w14:textId="77777777" w:rsidR="00B13EC3" w:rsidRDefault="00B13EC3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5856" w14:textId="340E1390" w:rsidR="00B13EC3" w:rsidRDefault="00B13EC3" w:rsidP="00B13EC3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20F5"/>
    <w:multiLevelType w:val="hybridMultilevel"/>
    <w:tmpl w:val="FFFFFFFF"/>
    <w:lvl w:ilvl="0" w:tplc="9B4AD54C">
      <w:start w:val="1"/>
      <w:numFmt w:val="lowerLetter"/>
      <w:lvlText w:val="%1)"/>
      <w:lvlJc w:val="left"/>
      <w:pPr>
        <w:ind w:left="720" w:hanging="360"/>
      </w:pPr>
    </w:lvl>
    <w:lvl w:ilvl="1" w:tplc="5D6A2408">
      <w:start w:val="1"/>
      <w:numFmt w:val="lowerLetter"/>
      <w:lvlText w:val="%2."/>
      <w:lvlJc w:val="left"/>
      <w:pPr>
        <w:ind w:left="1440" w:hanging="360"/>
      </w:pPr>
    </w:lvl>
    <w:lvl w:ilvl="2" w:tplc="9B381B02">
      <w:start w:val="1"/>
      <w:numFmt w:val="lowerRoman"/>
      <w:lvlText w:val="%3."/>
      <w:lvlJc w:val="right"/>
      <w:pPr>
        <w:ind w:left="2160" w:hanging="180"/>
      </w:pPr>
    </w:lvl>
    <w:lvl w:ilvl="3" w:tplc="6AAE287A">
      <w:start w:val="1"/>
      <w:numFmt w:val="decimal"/>
      <w:lvlText w:val="%4."/>
      <w:lvlJc w:val="left"/>
      <w:pPr>
        <w:ind w:left="2880" w:hanging="360"/>
      </w:pPr>
    </w:lvl>
    <w:lvl w:ilvl="4" w:tplc="5CCC71A0">
      <w:start w:val="1"/>
      <w:numFmt w:val="lowerLetter"/>
      <w:lvlText w:val="%5."/>
      <w:lvlJc w:val="left"/>
      <w:pPr>
        <w:ind w:left="3600" w:hanging="360"/>
      </w:pPr>
    </w:lvl>
    <w:lvl w:ilvl="5" w:tplc="A6DCF3E0">
      <w:start w:val="1"/>
      <w:numFmt w:val="lowerRoman"/>
      <w:lvlText w:val="%6."/>
      <w:lvlJc w:val="right"/>
      <w:pPr>
        <w:ind w:left="4320" w:hanging="180"/>
      </w:pPr>
    </w:lvl>
    <w:lvl w:ilvl="6" w:tplc="6D2489A6">
      <w:start w:val="1"/>
      <w:numFmt w:val="decimal"/>
      <w:lvlText w:val="%7."/>
      <w:lvlJc w:val="left"/>
      <w:pPr>
        <w:ind w:left="5040" w:hanging="360"/>
      </w:pPr>
    </w:lvl>
    <w:lvl w:ilvl="7" w:tplc="2C5A0742">
      <w:start w:val="1"/>
      <w:numFmt w:val="lowerLetter"/>
      <w:lvlText w:val="%8."/>
      <w:lvlJc w:val="left"/>
      <w:pPr>
        <w:ind w:left="5760" w:hanging="360"/>
      </w:pPr>
    </w:lvl>
    <w:lvl w:ilvl="8" w:tplc="EEC0BF6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0C457D"/>
    <w:rsid w:val="000E4694"/>
    <w:rsid w:val="001A7466"/>
    <w:rsid w:val="003022EF"/>
    <w:rsid w:val="00317498"/>
    <w:rsid w:val="003350CC"/>
    <w:rsid w:val="003E7302"/>
    <w:rsid w:val="00504683"/>
    <w:rsid w:val="0060182E"/>
    <w:rsid w:val="0068714D"/>
    <w:rsid w:val="006A280E"/>
    <w:rsid w:val="006C737C"/>
    <w:rsid w:val="006D31A8"/>
    <w:rsid w:val="00786C01"/>
    <w:rsid w:val="008767E0"/>
    <w:rsid w:val="008A0B0A"/>
    <w:rsid w:val="008A3F79"/>
    <w:rsid w:val="00975A8E"/>
    <w:rsid w:val="009B5CB2"/>
    <w:rsid w:val="00A350CC"/>
    <w:rsid w:val="00B13EC3"/>
    <w:rsid w:val="00BC4A83"/>
    <w:rsid w:val="00C659E3"/>
    <w:rsid w:val="00CF2DC0"/>
    <w:rsid w:val="00EA5CA1"/>
    <w:rsid w:val="00F506B5"/>
    <w:rsid w:val="00F749FB"/>
    <w:rsid w:val="00F775F8"/>
    <w:rsid w:val="00FB0332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  <w:style w:type="paragraph" w:styleId="Testonormale">
    <w:name w:val="Plain Text"/>
    <w:basedOn w:val="Normale"/>
    <w:link w:val="TestonormaleCarattere"/>
    <w:uiPriority w:val="99"/>
    <w:unhideWhenUsed/>
    <w:rsid w:val="008767E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67E0"/>
    <w:rPr>
      <w:rFonts w:ascii="Calibri" w:eastAsia="Times New Roman" w:hAnsi="Calibri"/>
      <w:kern w:val="2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8714D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5</cp:revision>
  <dcterms:created xsi:type="dcterms:W3CDTF">2024-07-19T08:31:00Z</dcterms:created>
  <dcterms:modified xsi:type="dcterms:W3CDTF">2024-07-19T09:02:00Z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384742991</vt:i4>
  </property>
</Properties>
</file>